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Харцызск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Пионерский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